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DB841">
      <w:pPr>
        <w:shd w:val="clear" w:color="auto" w:fill="FFFFFF"/>
        <w:rPr>
          <w:rFonts w:ascii="Calibri" w:hAnsi="Calibri" w:eastAsia="Montserrat" w:cs="Calibri"/>
          <w:b/>
          <w:bCs/>
          <w:sz w:val="48"/>
          <w:szCs w:val="48"/>
        </w:rPr>
      </w:pPr>
      <w:r>
        <w:rPr>
          <w:rFonts w:ascii="Calibri" w:hAnsi="Calibri" w:eastAsia="Calibri" w:cs="Calibri"/>
          <w:b/>
          <w:bCs/>
          <w:color w:val="000000"/>
          <w:sz w:val="40"/>
          <w:szCs w:val="40"/>
        </w:rPr>
        <w:t>Бриф на</w:t>
      </w:r>
      <w:r>
        <w:rPr>
          <w:rFonts w:ascii="Calibri" w:hAnsi="Calibri" w:eastAsia="Montserrat" w:cs="Calibri"/>
          <w:b/>
          <w:bCs/>
          <w:sz w:val="48"/>
          <w:szCs w:val="48"/>
        </w:rPr>
        <w:t xml:space="preserve"> </w:t>
      </w:r>
      <w:r>
        <w:rPr>
          <w:rFonts w:ascii="Calibri" w:hAnsi="Calibri" w:eastAsia="Calibri" w:cs="Calibri"/>
          <w:b/>
          <w:bCs/>
          <w:color w:val="FF0000"/>
          <w:sz w:val="40"/>
          <w:szCs w:val="40"/>
        </w:rPr>
        <w:t xml:space="preserve">AI-GEO </w:t>
      </w:r>
      <w:r>
        <w:rPr>
          <w:rFonts w:ascii="Calibri" w:hAnsi="Calibri" w:eastAsia="Calibri" w:cs="Calibri"/>
          <w:b/>
          <w:bCs/>
          <w:sz w:val="40"/>
          <w:szCs w:val="40"/>
        </w:rPr>
        <w:t xml:space="preserve">– </w:t>
      </w:r>
      <w:r>
        <w:rPr>
          <w:rFonts w:ascii="Calibri" w:hAnsi="Calibri" w:eastAsia="Calibri" w:cs="Calibri"/>
          <w:b/>
          <w:bCs/>
          <w:color w:val="000000"/>
          <w:sz w:val="40"/>
          <w:szCs w:val="40"/>
        </w:rPr>
        <w:t>продвижение</w:t>
      </w:r>
    </w:p>
    <w:p w14:paraId="1EF048E9">
      <w:pPr>
        <w:shd w:val="clear" w:color="auto" w:fill="FFFFFF"/>
        <w:rPr>
          <w:rFonts w:ascii="Calibri" w:hAnsi="Calibri" w:eastAsia="Arial" w:cs="Calibri"/>
          <w:sz w:val="20"/>
          <w:szCs w:val="20"/>
        </w:rPr>
      </w:pPr>
    </w:p>
    <w:p w14:paraId="3035D777">
      <w:p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Приветствуем от лица агентства </w:t>
      </w:r>
      <w:r>
        <w:fldChar w:fldCharType="begin"/>
      </w:r>
      <w:r>
        <w:instrText xml:space="preserve"> HYPERLINK "http://www.redline-pr.ru" \h </w:instrText>
      </w:r>
      <w:r>
        <w:fldChar w:fldCharType="separate"/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</w:rPr>
        <w:t>Redline PR</w:t>
      </w:r>
      <w:r>
        <w:rPr>
          <w:rFonts w:ascii="Calibri" w:hAnsi="Calibri" w:eastAsia="Calibri" w:cs="Calibri"/>
          <w:b/>
          <w:bCs/>
          <w:color w:val="FF0000"/>
          <w:sz w:val="20"/>
          <w:szCs w:val="20"/>
          <w:u w:val="single"/>
        </w:rPr>
        <w:fldChar w:fldCharType="end"/>
      </w:r>
      <w:r>
        <w:rPr>
          <w:rFonts w:ascii="Calibri" w:hAnsi="Calibri" w:eastAsia="Calibri" w:cs="Calibri"/>
          <w:color w:val="000000"/>
          <w:sz w:val="20"/>
          <w:szCs w:val="20"/>
          <w:u w:val="single"/>
        </w:rPr>
        <w:t>!</w:t>
      </w:r>
    </w:p>
    <w:p w14:paraId="64887A2B">
      <w:p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</w:p>
    <w:p w14:paraId="73C27A27">
      <w:pPr>
        <w:shd w:val="clear" w:color="auto" w:fill="FFFFFF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Этот бриф поможет нам подготовиться к работе, чтобы сделать её для вас наилучшим образом.</w:t>
      </w:r>
      <w:r>
        <w:rPr>
          <w:rFonts w:ascii="Calibri" w:hAnsi="Calibri" w:eastAsia="Arial" w:cs="Calibri"/>
          <w:sz w:val="20"/>
          <w:szCs w:val="2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ascii="Calibri" w:hAnsi="Calibri" w:eastAsia="Arial" w:cs="Calibri"/>
          <w:sz w:val="20"/>
          <w:szCs w:val="20"/>
        </w:rPr>
        <w:br w:type="textWrapping"/>
      </w:r>
      <w:r>
        <w:rPr>
          <w:rFonts w:ascii="Calibri" w:hAnsi="Calibri" w:eastAsia="Calibri" w:cs="Calibri"/>
          <w:color w:val="000000"/>
          <w:sz w:val="20"/>
          <w:szCs w:val="20"/>
        </w:rPr>
        <w:t>Мы гарантируем вам полную конфиденциальность представленной нам информации.</w:t>
      </w:r>
    </w:p>
    <w:p w14:paraId="6C08D412">
      <w:p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773BDD5D">
      <w:pPr>
        <w:shd w:val="clear" w:color="auto" w:fill="FFFFFF"/>
        <w:rPr>
          <w:rFonts w:ascii="Calibri" w:hAnsi="Calibri" w:eastAsia="Arial" w:cs="Calibri"/>
          <w:sz w:val="20"/>
          <w:szCs w:val="20"/>
        </w:rPr>
      </w:pPr>
    </w:p>
    <w:tbl>
      <w:tblPr>
        <w:tblStyle w:val="13"/>
        <w:tblW w:w="946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0DEC10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W w:w="9467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FCFA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Контактная и общая информация</w:t>
            </w:r>
          </w:p>
        </w:tc>
      </w:tr>
    </w:tbl>
    <w:p w14:paraId="5FD11A82">
      <w:pPr>
        <w:rPr>
          <w:rFonts w:ascii="Calibri" w:hAnsi="Calibri" w:eastAsia="Arial" w:cs="Calibri"/>
          <w:sz w:val="20"/>
          <w:szCs w:val="20"/>
        </w:rPr>
      </w:pPr>
    </w:p>
    <w:p w14:paraId="49B7A4DC">
      <w:pPr>
        <w:numPr>
          <w:ilvl w:val="1"/>
          <w:numId w:val="1"/>
        </w:num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Название компании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>/бренда</w:t>
      </w:r>
    </w:p>
    <w:p w14:paraId="076EBA8C">
      <w:pPr>
        <w:shd w:val="clear" w:color="auto" w:fill="FFFFFF"/>
        <w:ind w:left="4"/>
        <w:rPr>
          <w:rFonts w:ascii="Calibri" w:hAnsi="Calibri" w:eastAsia="Arial" w:cs="Calibri"/>
          <w:color w:val="000000"/>
          <w:sz w:val="20"/>
          <w:szCs w:val="20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B0045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684F">
            <w:pPr>
              <w:rPr>
                <w:rFonts w:ascii="Calibri" w:hAnsi="Calibri" w:cs="Calibri"/>
              </w:rPr>
            </w:pPr>
          </w:p>
        </w:tc>
      </w:tr>
    </w:tbl>
    <w:p w14:paraId="7ECE390A">
      <w:pPr>
        <w:rPr>
          <w:rFonts w:ascii="Calibri" w:hAnsi="Calibri" w:eastAsia="Arial" w:cs="Calibri"/>
          <w:sz w:val="20"/>
          <w:szCs w:val="20"/>
        </w:rPr>
      </w:pPr>
    </w:p>
    <w:p w14:paraId="022D358D">
      <w:pPr>
        <w:numPr>
          <w:ilvl w:val="1"/>
          <w:numId w:val="1"/>
        </w:num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Название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>объекта продвижения (укажите компанию или бренд, конкретный продукт или услугу, включая полное и альтернативные названия, в том числе транслитерацию)</w:t>
      </w:r>
    </w:p>
    <w:p w14:paraId="58869426">
      <w:pPr>
        <w:shd w:val="clear" w:color="auto" w:fill="FFFFFF"/>
        <w:ind w:left="4"/>
        <w:rPr>
          <w:rFonts w:ascii="Calibri" w:hAnsi="Calibri" w:eastAsia="Arial" w:cs="Calibri"/>
          <w:color w:val="000000"/>
          <w:sz w:val="20"/>
          <w:szCs w:val="20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6B656D2"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41844">
            <w:pPr>
              <w:rPr>
                <w:rFonts w:ascii="Calibri" w:hAnsi="Calibri" w:cs="Calibri"/>
              </w:rPr>
            </w:pPr>
          </w:p>
        </w:tc>
      </w:tr>
    </w:tbl>
    <w:p w14:paraId="57718A29">
      <w:pPr>
        <w:rPr>
          <w:rFonts w:ascii="Calibri" w:hAnsi="Calibri" w:eastAsia="Arial" w:cs="Calibri"/>
          <w:sz w:val="20"/>
          <w:szCs w:val="20"/>
        </w:rPr>
      </w:pPr>
    </w:p>
    <w:p w14:paraId="236050F9">
      <w:pPr>
        <w:numPr>
          <w:ilvl w:val="1"/>
          <w:numId w:val="1"/>
        </w:num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Ссылка на сайт компании</w:t>
      </w:r>
    </w:p>
    <w:p w14:paraId="7DDB6306">
      <w:pPr>
        <w:shd w:val="clear" w:color="auto" w:fill="FFFFFF"/>
        <w:ind w:left="4"/>
        <w:rPr>
          <w:rFonts w:ascii="Calibri" w:hAnsi="Calibri" w:eastAsia="Arial" w:cs="Calibri"/>
          <w:color w:val="000000"/>
          <w:sz w:val="20"/>
          <w:szCs w:val="20"/>
        </w:rPr>
      </w:pPr>
    </w:p>
    <w:tbl>
      <w:tblPr>
        <w:tblStyle w:val="1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9B25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979C">
            <w:pPr>
              <w:rPr>
                <w:rFonts w:ascii="Calibri" w:hAnsi="Calibri" w:cs="Calibri"/>
              </w:rPr>
            </w:pPr>
          </w:p>
        </w:tc>
      </w:tr>
    </w:tbl>
    <w:p w14:paraId="7CB2B416">
      <w:pPr>
        <w:rPr>
          <w:rFonts w:ascii="Calibri" w:hAnsi="Calibri" w:eastAsia="Arial" w:cs="Calibri"/>
          <w:sz w:val="20"/>
          <w:szCs w:val="20"/>
        </w:rPr>
      </w:pPr>
    </w:p>
    <w:p w14:paraId="5AD64B24">
      <w:pPr>
        <w:numPr>
          <w:ilvl w:val="1"/>
          <w:numId w:val="1"/>
        </w:numPr>
        <w:shd w:val="clear" w:color="auto" w:fill="FFFFFF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Контактное лицо (ФИО и должность)</w:t>
      </w:r>
    </w:p>
    <w:p w14:paraId="7FF5526B">
      <w:pPr>
        <w:shd w:val="clear" w:color="auto" w:fill="FFFFFF"/>
        <w:ind w:left="4"/>
        <w:rPr>
          <w:rFonts w:ascii="Calibri" w:hAnsi="Calibri" w:eastAsia="Arial" w:cs="Calibri"/>
          <w:color w:val="000000"/>
          <w:sz w:val="20"/>
          <w:szCs w:val="20"/>
        </w:rPr>
      </w:pPr>
    </w:p>
    <w:tbl>
      <w:tblPr>
        <w:tblStyle w:val="1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4F049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EAF49">
            <w:pPr>
              <w:rPr>
                <w:rFonts w:ascii="Calibri" w:hAnsi="Calibri" w:cs="Calibri"/>
              </w:rPr>
            </w:pPr>
          </w:p>
        </w:tc>
      </w:tr>
    </w:tbl>
    <w:p w14:paraId="23671682">
      <w:pPr>
        <w:rPr>
          <w:rFonts w:ascii="Calibri" w:hAnsi="Calibri" w:eastAsia="Arial" w:cs="Calibri"/>
          <w:sz w:val="20"/>
          <w:szCs w:val="20"/>
        </w:rPr>
      </w:pPr>
    </w:p>
    <w:p w14:paraId="03D54298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1.4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Контакты (телефон и корпоративный e-mail)</w:t>
      </w:r>
    </w:p>
    <w:p w14:paraId="26313396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1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3039B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652D">
            <w:pPr>
              <w:rPr>
                <w:rFonts w:ascii="Calibri" w:hAnsi="Calibri" w:cs="Calibri"/>
              </w:rPr>
            </w:pPr>
          </w:p>
        </w:tc>
      </w:tr>
    </w:tbl>
    <w:p w14:paraId="01C7AE3C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1B970809">
      <w:pPr>
        <w:shd w:val="clear" w:color="auto" w:fill="FFFFFF"/>
        <w:ind w:hanging="476"/>
        <w:rPr>
          <w:rFonts w:ascii="Calibri" w:hAnsi="Calibri" w:eastAsia="Times New Roman" w:cs="Calibri"/>
          <w:b/>
          <w:bCs/>
          <w:color w:val="000000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1.5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Вид предоставления коммерческого предложения (выберите нужное)</w:t>
      </w:r>
    </w:p>
    <w:p w14:paraId="0C7E6070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</w:p>
    <w:p w14:paraId="0791D4CB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109778448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Ценовое предложение и условия сотрудничества</w:t>
      </w:r>
    </w:p>
    <w:p w14:paraId="69BA60E7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70475129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Презентационное предложение (первичное предложение шагов и этапов работ)</w:t>
      </w:r>
    </w:p>
    <w:p w14:paraId="58EDED47">
      <w:pPr>
        <w:rPr>
          <w:rFonts w:ascii="Calibri" w:hAnsi="Calibri" w:eastAsia="Times New Roman" w:cs="Calibri"/>
          <w:sz w:val="20"/>
          <w:szCs w:val="20"/>
        </w:rPr>
      </w:pPr>
    </w:p>
    <w:p w14:paraId="386A3335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1.6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Сроки предоставления коммерческого предложения</w:t>
      </w:r>
    </w:p>
    <w:p w14:paraId="21635DB9">
      <w:pPr>
        <w:rPr>
          <w:rFonts w:ascii="Calibri" w:hAnsi="Calibri" w:eastAsia="Times New Roman" w:cs="Calibri"/>
          <w:sz w:val="20"/>
          <w:szCs w:val="20"/>
        </w:rPr>
      </w:pP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1B64A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0E869">
            <w:pPr>
              <w:rPr>
                <w:rFonts w:ascii="Calibri" w:hAnsi="Calibri" w:eastAsia="Times New Roman" w:cs="Calibri"/>
              </w:rPr>
            </w:pPr>
          </w:p>
        </w:tc>
      </w:tr>
    </w:tbl>
    <w:p w14:paraId="0080C730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</w:p>
    <w:p w14:paraId="3D60AAD7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1.7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Дата заполнения брифа</w:t>
      </w:r>
    </w:p>
    <w:p w14:paraId="32AB38AE">
      <w:pPr>
        <w:rPr>
          <w:rFonts w:ascii="Calibri" w:hAnsi="Calibri" w:eastAsia="Times New Roman" w:cs="Calibri"/>
          <w:sz w:val="20"/>
          <w:szCs w:val="20"/>
        </w:rPr>
      </w:pP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EC396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B303">
            <w:pPr>
              <w:rPr>
                <w:rFonts w:ascii="Calibri" w:hAnsi="Calibri" w:eastAsia="Times New Roman" w:cs="Calibri"/>
              </w:rPr>
            </w:pPr>
          </w:p>
        </w:tc>
      </w:tr>
    </w:tbl>
    <w:p w14:paraId="29844BC0">
      <w:pPr>
        <w:rPr>
          <w:rFonts w:ascii="Calibri" w:hAnsi="Calibri" w:eastAsia="Arial" w:cs="Calibri"/>
          <w:sz w:val="20"/>
          <w:szCs w:val="20"/>
        </w:rPr>
      </w:pPr>
    </w:p>
    <w:p w14:paraId="1AA08B9A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2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524024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0B69">
            <w:pPr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</w:rPr>
              <w:t>Цели и задачи GEO-услуг</w:t>
            </w:r>
          </w:p>
        </w:tc>
      </w:tr>
    </w:tbl>
    <w:p w14:paraId="603CE115">
      <w:pPr>
        <w:rPr>
          <w:rFonts w:ascii="Calibri" w:hAnsi="Calibri" w:cs="Calibri"/>
          <w:sz w:val="20"/>
          <w:szCs w:val="20"/>
        </w:rPr>
      </w:pPr>
    </w:p>
    <w:p w14:paraId="78F4177C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2.1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Количественные и качественные цели и задачи</w:t>
      </w:r>
    </w:p>
    <w:p w14:paraId="619AC3CB">
      <w:pPr>
        <w:rPr>
          <w:rFonts w:ascii="Calibri" w:hAnsi="Calibri" w:eastAsia="Times New Roman" w:cs="Calibri"/>
          <w:sz w:val="20"/>
          <w:szCs w:val="20"/>
        </w:rPr>
      </w:pP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39C48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087A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Пример: </w:t>
            </w:r>
          </w:p>
          <w:p w14:paraId="753D67E9">
            <w:pP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- повышение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видимости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объекта продвижения в нейросетях по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конкретным запросам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en-US"/>
              </w:rPr>
              <w:t>N</w:t>
            </w:r>
          </w:p>
          <w:p w14:paraId="6E2C7899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>- повышение видимости объекта продвижения на N%</w:t>
            </w:r>
          </w:p>
          <w:p w14:paraId="11E94DBC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- повышение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>индексации сайта вы выдаче нейросетей на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 N%</w:t>
            </w:r>
          </w:p>
          <w:p w14:paraId="6D275347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>- закрепление за объектом продвижения N имиджа/репутации и пр.</w:t>
            </w:r>
          </w:p>
        </w:tc>
      </w:tr>
    </w:tbl>
    <w:p w14:paraId="2C0C9D64">
      <w:pPr>
        <w:shd w:val="clear" w:color="auto" w:fill="FFFFFF"/>
        <w:rPr>
          <w:rFonts w:ascii="Calibri" w:hAnsi="Calibri" w:eastAsia="Times New Roman" w:cs="Calibri"/>
          <w:b/>
          <w:bCs/>
          <w:color w:val="000000"/>
          <w:sz w:val="20"/>
          <w:szCs w:val="20"/>
        </w:rPr>
      </w:pPr>
    </w:p>
    <w:p w14:paraId="3FF9CA4F">
      <w:pPr>
        <w:shd w:val="clear" w:color="auto" w:fill="FFFFFF"/>
        <w:ind w:hanging="42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2.2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Критерии успешной работы агентства (укажите приоритетные для вас)</w:t>
      </w:r>
    </w:p>
    <w:p w14:paraId="60B7EAD2">
      <w:pPr>
        <w:rPr>
          <w:rFonts w:ascii="Calibri" w:hAnsi="Calibri" w:eastAsia="Times New Roman" w:cs="Calibri"/>
          <w:sz w:val="20"/>
          <w:szCs w:val="20"/>
        </w:rPr>
      </w:pP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8FDDD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B458B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>Пример:</w:t>
            </w:r>
          </w:p>
          <w:p w14:paraId="00A7E78C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- выполнение обозначенных выше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количественных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>результатов</w:t>
            </w:r>
          </w:p>
          <w:p w14:paraId="2B3F20F7">
            <w:pPr>
              <w:rPr>
                <w:rFonts w:ascii="Calibri" w:hAnsi="Calibri" w:eastAsia="Times New Roman" w:cs="Calibri"/>
                <w:i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>- быстрое погружение в специфику деятельности</w:t>
            </w:r>
          </w:p>
          <w:p w14:paraId="794531DD">
            <w:pP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</w:pPr>
            <w:r>
              <w:rPr>
                <w:rFonts w:ascii="Calibri" w:hAnsi="Calibri" w:eastAsia="Times New Roman" w:cs="Calibri"/>
                <w:i/>
                <w:sz w:val="20"/>
                <w:szCs w:val="20"/>
              </w:rPr>
              <w:t xml:space="preserve">-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комплексный подход к решению задачи (включающий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en-US"/>
              </w:rPr>
              <w:t>PR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en-US"/>
              </w:rPr>
              <w:t>ORM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en-US"/>
              </w:rPr>
              <w:t>SEO</w:t>
            </w:r>
            <w:r>
              <w:rPr>
                <w:rFonts w:ascii="Calibri" w:hAnsi="Calibri" w:eastAsia="Times New Roman" w:cs="Calibri"/>
                <w:i/>
                <w:sz w:val="20"/>
                <w:szCs w:val="20"/>
                <w:lang w:val="ru-RU"/>
              </w:rPr>
              <w:t>)</w:t>
            </w:r>
          </w:p>
        </w:tc>
      </w:tr>
    </w:tbl>
    <w:p w14:paraId="44FD36D5">
      <w:pPr>
        <w:rPr>
          <w:rFonts w:ascii="Calibri" w:hAnsi="Calibri" w:eastAsia="Times New Roman" w:cs="Calibri"/>
          <w:sz w:val="20"/>
          <w:szCs w:val="20"/>
        </w:rPr>
      </w:pPr>
    </w:p>
    <w:p w14:paraId="16CF0594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2.3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Планируемый период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  <w:lang w:val="en-US"/>
        </w:rPr>
        <w:t>GEO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-продвижения/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  <w:lang w:val="en-US"/>
        </w:rPr>
        <w:t>GEO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-кампании</w:t>
      </w:r>
    </w:p>
    <w:p w14:paraId="61E1F188">
      <w:pPr>
        <w:shd w:val="clear" w:color="auto" w:fill="FFFFFF"/>
        <w:rPr>
          <w:rFonts w:ascii="Calibri" w:hAnsi="Calibri" w:eastAsia="Times New Roman" w:cs="Calibri"/>
          <w:sz w:val="20"/>
          <w:szCs w:val="20"/>
        </w:rPr>
      </w:pPr>
    </w:p>
    <w:p w14:paraId="5F6FC0BC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37453817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 xml:space="preserve">Ежемесячно в течение года (абонентская регулярная </w:t>
      </w:r>
      <w:r>
        <w:rPr>
          <w:rFonts w:ascii="Calibri" w:hAnsi="Calibri" w:eastAsia="Times New Roman" w:cs="Calibri"/>
          <w:sz w:val="20"/>
          <w:szCs w:val="20"/>
          <w:lang w:val="en-US"/>
        </w:rPr>
        <w:t>GEO</w:t>
      </w:r>
      <w:r>
        <w:rPr>
          <w:rFonts w:ascii="Calibri" w:hAnsi="Calibri" w:eastAsia="Times New Roman" w:cs="Calibri"/>
          <w:sz w:val="20"/>
          <w:szCs w:val="20"/>
        </w:rPr>
        <w:t>-поддержка)</w:t>
      </w:r>
    </w:p>
    <w:p w14:paraId="35846F44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86806458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 xml:space="preserve">До 3 месяцев (проектная краткосрочная </w:t>
      </w:r>
      <w:r>
        <w:rPr>
          <w:rFonts w:ascii="Calibri" w:hAnsi="Calibri" w:eastAsia="Times New Roman" w:cs="Calibri"/>
          <w:sz w:val="20"/>
          <w:szCs w:val="20"/>
          <w:lang w:val="en-US"/>
        </w:rPr>
        <w:t>GEO</w:t>
      </w:r>
      <w:r>
        <w:rPr>
          <w:rFonts w:ascii="Calibri" w:hAnsi="Calibri" w:eastAsia="Times New Roman" w:cs="Calibri"/>
          <w:sz w:val="20"/>
          <w:szCs w:val="20"/>
        </w:rPr>
        <w:t>-кампания)</w:t>
      </w:r>
    </w:p>
    <w:p w14:paraId="6CB96198">
      <w:pPr>
        <w:ind w:firstLine="284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sz w:val="20"/>
          <w:szCs w:val="20"/>
        </w:rPr>
        <w:t>Другое:</w:t>
      </w: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03A5B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29E84">
            <w:pPr>
              <w:rPr>
                <w:rFonts w:ascii="Calibri" w:hAnsi="Calibri" w:eastAsia="Times New Roman" w:cs="Calibri"/>
              </w:rPr>
            </w:pPr>
          </w:p>
        </w:tc>
      </w:tr>
    </w:tbl>
    <w:p w14:paraId="2C3F774A">
      <w:pPr>
        <w:rPr>
          <w:rFonts w:ascii="Calibri" w:hAnsi="Calibri" w:eastAsia="Times New Roman" w:cs="Calibri"/>
          <w:sz w:val="20"/>
          <w:szCs w:val="20"/>
        </w:rPr>
      </w:pPr>
    </w:p>
    <w:p w14:paraId="742C45E8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2.4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Бюджет (укажите бюджет, включая рекламный, который вы выделяете/планируете выделять на </w:t>
      </w:r>
      <w:r>
        <w:rPr>
          <w:rFonts w:hint="default" w:ascii="Calibri" w:hAnsi="Calibri" w:eastAsia="Times New Roman" w:cs="Calibri"/>
          <w:b/>
          <w:bCs/>
          <w:color w:val="000000"/>
          <w:sz w:val="20"/>
          <w:szCs w:val="20"/>
          <w:lang w:val="en-US"/>
        </w:rPr>
        <w:t>GEO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>-продвижение в течение периода)</w:t>
      </w:r>
    </w:p>
    <w:p w14:paraId="6627C5F1">
      <w:pPr>
        <w:rPr>
          <w:rFonts w:ascii="Calibri" w:hAnsi="Calibri" w:eastAsia="Times New Roman" w:cs="Calibri"/>
          <w:sz w:val="20"/>
          <w:szCs w:val="20"/>
        </w:rPr>
      </w:pPr>
    </w:p>
    <w:p w14:paraId="3E03EE7C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98242623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До 500 тыс. рублей</w:t>
      </w:r>
    </w:p>
    <w:p w14:paraId="2C9CBC4E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212311581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От 500 тыс. до 1 млн рублей</w:t>
      </w:r>
    </w:p>
    <w:p w14:paraId="4636238C">
      <w:pPr>
        <w:rPr>
          <w:rFonts w:ascii="Calibri" w:hAnsi="Calibri" w:eastAsia="Times New Roman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25228692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eastAsia="Times New Roman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Свыше 1 млн рублей</w:t>
      </w:r>
    </w:p>
    <w:p w14:paraId="3B6A7F27">
      <w:pPr>
        <w:ind w:firstLine="284"/>
        <w:rPr>
          <w:rFonts w:ascii="Calibri" w:hAnsi="Calibri" w:eastAsia="Times New Roman" w:cs="Calibri"/>
          <w:sz w:val="20"/>
          <w:szCs w:val="20"/>
        </w:rPr>
      </w:pPr>
      <w:r>
        <w:rPr>
          <w:rFonts w:ascii="Calibri" w:hAnsi="Calibri" w:eastAsia="Times New Roman" w:cs="Calibri"/>
          <w:sz w:val="20"/>
          <w:szCs w:val="20"/>
        </w:rPr>
        <w:t>Другой:</w:t>
      </w:r>
    </w:p>
    <w:tbl>
      <w:tblPr>
        <w:tblStyle w:val="9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77341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54E0D">
            <w:pPr>
              <w:rPr>
                <w:rFonts w:ascii="Calibri" w:hAnsi="Calibri" w:eastAsia="Times New Roman" w:cs="Calibri"/>
              </w:rPr>
            </w:pPr>
          </w:p>
        </w:tc>
      </w:tr>
    </w:tbl>
    <w:p w14:paraId="3147988C">
      <w:pPr>
        <w:shd w:val="clear" w:color="auto" w:fill="FFFFFF"/>
        <w:ind w:hanging="476"/>
        <w:rPr>
          <w:rFonts w:ascii="Calibri" w:hAnsi="Calibri" w:eastAsia="Times New Roman" w:cs="Calibri"/>
          <w:color w:val="000000"/>
          <w:sz w:val="20"/>
          <w:szCs w:val="20"/>
        </w:rPr>
      </w:pPr>
    </w:p>
    <w:p w14:paraId="2EF873D0">
      <w:pPr>
        <w:shd w:val="clear" w:color="auto" w:fill="FFFFFF"/>
        <w:ind w:hanging="476"/>
        <w:rPr>
          <w:rFonts w:ascii="Calibri" w:hAnsi="Calibri" w:eastAsia="Times New Roman" w:cs="Calibri"/>
          <w:sz w:val="20"/>
          <w:szCs w:val="20"/>
          <w:lang w:val="ru-RU"/>
        </w:rPr>
      </w:pPr>
      <w:r>
        <w:rPr>
          <w:rFonts w:ascii="Calibri" w:hAnsi="Calibri" w:eastAsia="Times New Roman" w:cs="Calibri"/>
          <w:color w:val="000000"/>
          <w:sz w:val="20"/>
          <w:szCs w:val="20"/>
        </w:rPr>
        <w:t>2.</w:t>
      </w:r>
      <w:r>
        <w:rPr>
          <w:rFonts w:ascii="Calibri" w:hAnsi="Calibri" w:eastAsia="Times New Roman" w:cs="Calibri"/>
          <w:color w:val="000000"/>
          <w:sz w:val="20"/>
          <w:szCs w:val="20"/>
          <w:lang w:val="ru-RU"/>
        </w:rPr>
        <w:t>5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Times New Roman" w:cs="Calibri"/>
          <w:b/>
          <w:bCs/>
          <w:color w:val="000000"/>
          <w:sz w:val="20"/>
          <w:szCs w:val="20"/>
          <w:lang w:val="ru-RU"/>
        </w:rPr>
        <w:t>Приоритетные нейросети</w:t>
      </w:r>
    </w:p>
    <w:p w14:paraId="5775B739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2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9CE67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C3ED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0F666BB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228EE2A8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2.</w:t>
      </w: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7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Какое представление о бренде вы хотите сформировать?</w:t>
      </w:r>
    </w:p>
    <w:p w14:paraId="4DD184CD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068A7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7B372">
            <w:pPr>
              <w:rPr>
                <w:rFonts w:ascii="Calibri" w:hAnsi="Calibri" w:cs="Calibri"/>
              </w:rPr>
            </w:pPr>
          </w:p>
        </w:tc>
      </w:tr>
    </w:tbl>
    <w:p w14:paraId="15BBD021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0000004E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  <w:lang w:val="en-US"/>
        </w:rPr>
        <w:t>8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Какая 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  <w:lang w:val="ru-RU"/>
        </w:rPr>
        <w:t xml:space="preserve">иная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маркетинговая активность реализуется вами на данный момент (SEO-инструменты, ORM-инструменты, PR-инструменты и какие, контекстная и/или иные виды рекламы и пр.)?</w:t>
      </w:r>
    </w:p>
    <w:p w14:paraId="0000004F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C85F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76153983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40000F1E">
      <w:pPr>
        <w:shd w:val="clear" w:color="auto" w:fill="FFFFFF"/>
        <w:ind w:hanging="426"/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</w:pPr>
      <w:r>
        <w:rPr>
          <w:rFonts w:ascii="Calibri" w:hAnsi="Calibri" w:eastAsia="Calibri" w:cs="Calibri"/>
          <w:bCs/>
          <w:color w:val="000000"/>
          <w:sz w:val="20"/>
          <w:szCs w:val="20"/>
        </w:rPr>
        <w:t>2.</w:t>
      </w:r>
      <w:r>
        <w:rPr>
          <w:rFonts w:hint="default" w:ascii="Calibri" w:hAnsi="Calibri" w:eastAsia="Calibri" w:cs="Calibri"/>
          <w:bCs/>
          <w:color w:val="000000"/>
          <w:sz w:val="20"/>
          <w:szCs w:val="20"/>
          <w:lang w:val="en-US"/>
        </w:rPr>
        <w:t>9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>Укажите готовность передачи доступов/данных</w:t>
      </w:r>
    </w:p>
    <w:p w14:paraId="178BCF10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</w:p>
    <w:p w14:paraId="111FC917">
      <w:pPr>
        <w:rPr>
          <w:rFonts w:ascii="Calibri" w:hAnsi="Calibri" w:cs="Calibri"/>
          <w:iCs/>
          <w:color w:val="000000"/>
          <w:sz w:val="20"/>
          <w:szCs w:val="20"/>
          <w:lang w:val="ru-RU"/>
        </w:rPr>
      </w:pPr>
      <w:sdt>
        <w:sdtPr>
          <w:rPr>
            <w:rFonts w:ascii="Calibri" w:hAnsi="Calibri" w:cs="Calibri"/>
            <w:sz w:val="20"/>
            <w:szCs w:val="20"/>
          </w:rPr>
          <w:id w:val="-200566592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iCs/>
          <w:color w:val="000000"/>
          <w:sz w:val="20"/>
          <w:szCs w:val="20"/>
          <w:lang w:val="ru-RU"/>
        </w:rPr>
        <w:t xml:space="preserve">Яндекс.Метрика и </w:t>
      </w:r>
      <w:r>
        <w:rPr>
          <w:rFonts w:ascii="Calibri" w:hAnsi="Calibri" w:cs="Calibri"/>
          <w:iCs/>
          <w:color w:val="000000"/>
          <w:sz w:val="20"/>
          <w:szCs w:val="20"/>
          <w:lang w:val="en-US"/>
        </w:rPr>
        <w:t>Google</w:t>
      </w:r>
      <w:r>
        <w:rPr>
          <w:rFonts w:ascii="Calibri" w:hAnsi="Calibri" w:cs="Calibri"/>
          <w:iCs/>
          <w:color w:val="000000"/>
          <w:sz w:val="20"/>
          <w:szCs w:val="20"/>
          <w:lang w:val="ru-RU"/>
        </w:rPr>
        <w:t xml:space="preserve"> Аналитика</w:t>
      </w:r>
    </w:p>
    <w:p w14:paraId="79DD8ABA">
      <w:pPr>
        <w:rPr>
          <w:rFonts w:ascii="Calibri" w:hAnsi="Calibri" w:cs="Calibri"/>
          <w:iCs/>
          <w:color w:val="000000"/>
          <w:sz w:val="20"/>
          <w:szCs w:val="20"/>
          <w:lang w:val="ru-RU"/>
        </w:rPr>
      </w:pPr>
      <w:sdt>
        <w:sdtPr>
          <w:rPr>
            <w:rFonts w:ascii="Calibri" w:hAnsi="Calibri" w:cs="Calibri"/>
            <w:sz w:val="20"/>
            <w:szCs w:val="20"/>
          </w:rPr>
          <w:id w:val="175369709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color w:val="000000"/>
          <w:sz w:val="20"/>
          <w:szCs w:val="20"/>
          <w:rtl w:val="0"/>
        </w:rPr>
        <w:t>Яндекс.Вебмастер и Google Search Console</w:t>
      </w:r>
    </w:p>
    <w:p w14:paraId="29C9EC38">
      <w:pPr>
        <w:rPr>
          <w:rFonts w:ascii="Calibri" w:hAnsi="Calibri" w:cs="Calibri"/>
          <w:sz w:val="20"/>
          <w:szCs w:val="20"/>
          <w:lang w:val="ru-RU"/>
        </w:rPr>
      </w:pPr>
      <w:sdt>
        <w:sdtPr>
          <w:rPr>
            <w:rFonts w:ascii="Calibri" w:hAnsi="Calibri" w:cs="Calibri"/>
            <w:sz w:val="20"/>
            <w:szCs w:val="20"/>
          </w:rPr>
          <w:id w:val="20124084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iCs/>
          <w:color w:val="000000"/>
          <w:sz w:val="20"/>
          <w:szCs w:val="20"/>
          <w:lang w:val="ru-RU"/>
        </w:rPr>
        <w:t>Хостинг сайта</w:t>
      </w:r>
    </w:p>
    <w:p w14:paraId="64DF0BDE">
      <w:pPr>
        <w:rPr>
          <w:rFonts w:ascii="Calibri" w:hAnsi="Calibri" w:cs="Calibri"/>
          <w:iCs/>
          <w:color w:val="000000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49388372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iCs/>
          <w:color w:val="000000"/>
          <w:sz w:val="20"/>
          <w:szCs w:val="20"/>
          <w:lang w:val="ru-RU"/>
        </w:rPr>
        <w:t>Админ-панель сайта</w:t>
      </w:r>
      <w:r>
        <w:rPr>
          <w:rFonts w:ascii="Calibri" w:hAnsi="Calibri" w:cs="Calibri"/>
          <w:iCs/>
          <w:color w:val="000000"/>
          <w:sz w:val="20"/>
          <w:szCs w:val="20"/>
        </w:rPr>
        <w:t xml:space="preserve"> </w:t>
      </w:r>
    </w:p>
    <w:p w14:paraId="74BFD027">
      <w:pPr>
        <w:rPr>
          <w:rFonts w:ascii="Calibri" w:hAnsi="Calibri" w:cs="Calibri"/>
          <w:iCs/>
          <w:color w:val="000000"/>
          <w:sz w:val="20"/>
          <w:szCs w:val="20"/>
          <w:lang w:val="ru-RU"/>
        </w:rPr>
      </w:pPr>
      <w:sdt>
        <w:sdtPr>
          <w:rPr>
            <w:rFonts w:ascii="Calibri" w:hAnsi="Calibri" w:cs="Calibri"/>
            <w:sz w:val="20"/>
            <w:szCs w:val="20"/>
          </w:rPr>
          <w:id w:val="181298890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libri" w:hAnsi="Calibri" w:cs="Calibri"/>
            <w:sz w:val="20"/>
            <w:szCs w:val="20"/>
          </w:rPr>
        </w:sdtEndPr>
        <w:sdtContent>
          <w:r>
            <w:rPr>
              <w:rFonts w:hint="eastAsia" w:ascii="MS Gothic" w:hAnsi="MS Gothic" w:eastAsia="MS Gothic" w:cs="Calibri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iCs/>
          <w:color w:val="000000"/>
          <w:sz w:val="20"/>
          <w:szCs w:val="20"/>
          <w:lang w:val="ru-RU"/>
        </w:rPr>
        <w:t xml:space="preserve"> Семантическое ядро (поисковые запросы)</w:t>
      </w:r>
    </w:p>
    <w:p w14:paraId="2144DB8C">
      <w:pPr>
        <w:shd w:val="clear" w:color="auto" w:fill="FFFFFF"/>
        <w:rPr>
          <w:rFonts w:ascii="Calibri" w:hAnsi="Calibri" w:cs="Calibri"/>
          <w:sz w:val="20"/>
          <w:szCs w:val="20"/>
          <w:lang w:val="ru-RU"/>
        </w:rPr>
      </w:pPr>
    </w:p>
    <w:p w14:paraId="00121FB4">
      <w:pPr>
        <w:shd w:val="clear" w:color="auto" w:fill="FFFFFF"/>
        <w:ind w:hanging="476"/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2.</w:t>
      </w:r>
      <w:r>
        <w:rPr>
          <w:rFonts w:hint="default" w:ascii="Calibri" w:hAnsi="Calibri" w:eastAsia="Calibri" w:cs="Calibri"/>
          <w:color w:val="000000"/>
          <w:sz w:val="20"/>
          <w:szCs w:val="20"/>
          <w:lang w:val="en-US"/>
        </w:rPr>
        <w:t>10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 xml:space="preserve">Дополнительная информация/рекомендации </w:t>
      </w:r>
    </w:p>
    <w:p w14:paraId="1D6B6AF9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>     </w:t>
      </w: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B2D77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E417F">
            <w:pPr>
              <w:rPr>
                <w:rFonts w:ascii="Calibri" w:hAnsi="Calibri" w:cs="Calibri"/>
              </w:rPr>
            </w:pPr>
          </w:p>
        </w:tc>
      </w:tr>
    </w:tbl>
    <w:p w14:paraId="48C3DA34">
      <w:pPr>
        <w:rPr>
          <w:rFonts w:ascii="Calibri" w:hAnsi="Calibri" w:eastAsia="Arial" w:cs="Calibri"/>
          <w:sz w:val="20"/>
          <w:szCs w:val="20"/>
        </w:rPr>
      </w:pPr>
    </w:p>
    <w:p w14:paraId="7E8D5A0F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2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37A025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6D1FE">
            <w:pPr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</w:rPr>
              <w:t>Информация о конкурентах</w:t>
            </w:r>
          </w:p>
        </w:tc>
      </w:tr>
    </w:tbl>
    <w:p w14:paraId="47A17BD0">
      <w:pPr>
        <w:rPr>
          <w:rFonts w:ascii="Calibri" w:hAnsi="Calibri" w:eastAsia="Arial" w:cs="Calibri"/>
          <w:sz w:val="20"/>
          <w:szCs w:val="20"/>
        </w:rPr>
      </w:pPr>
    </w:p>
    <w:p w14:paraId="256894DB">
      <w:pPr>
        <w:shd w:val="clear" w:color="auto" w:fill="FFFFFF"/>
        <w:ind w:left="-476"/>
        <w:rPr>
          <w:rFonts w:ascii="Calibri" w:hAnsi="Calibri" w:eastAsia="Calibri" w:cs="Calibri"/>
          <w:color w:val="000000"/>
          <w:sz w:val="20"/>
          <w:szCs w:val="20"/>
          <w:lang w:val="ru-RU"/>
        </w:rPr>
      </w:pPr>
    </w:p>
    <w:p w14:paraId="49468A9A">
      <w:pPr>
        <w:shd w:val="clear" w:color="auto" w:fill="FFFFFF"/>
        <w:ind w:left="-476"/>
        <w:rPr>
          <w:rFonts w:ascii="Calibri" w:hAnsi="Calibri" w:eastAsia="Arial" w:cs="Calibri"/>
          <w:sz w:val="20"/>
          <w:szCs w:val="20"/>
        </w:rPr>
      </w:pPr>
      <w:bookmarkStart w:id="1" w:name="_GoBack"/>
      <w:bookmarkEnd w:id="1"/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3</w:t>
      </w:r>
      <w:r>
        <w:rPr>
          <w:rFonts w:ascii="Calibri" w:hAnsi="Calibri" w:eastAsia="Calibri" w:cs="Calibri"/>
          <w:color w:val="000000"/>
          <w:sz w:val="20"/>
          <w:szCs w:val="20"/>
        </w:rPr>
        <w:t>.1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Названия компаний/брендов конкурентов и их конкретные продукты/услуги</w:t>
      </w:r>
    </w:p>
    <w:p w14:paraId="7AA36B64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35757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91CA9">
            <w:pPr>
              <w:rPr>
                <w:rFonts w:ascii="Calibri" w:hAnsi="Calibri" w:cs="Calibri"/>
              </w:rPr>
            </w:pPr>
          </w:p>
        </w:tc>
      </w:tr>
    </w:tbl>
    <w:p w14:paraId="29C6B4BC">
      <w:pPr>
        <w:rPr>
          <w:rFonts w:ascii="Calibri" w:hAnsi="Calibri" w:eastAsia="Arial" w:cs="Calibri"/>
          <w:sz w:val="20"/>
          <w:szCs w:val="20"/>
        </w:rPr>
      </w:pPr>
    </w:p>
    <w:p w14:paraId="3D21AA87">
      <w:pPr>
        <w:shd w:val="clear" w:color="auto" w:fill="FFFFFF"/>
        <w:ind w:left="-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3</w:t>
      </w:r>
      <w:r>
        <w:rPr>
          <w:rFonts w:ascii="Calibri" w:hAnsi="Calibri" w:eastAsia="Calibri" w:cs="Calibri"/>
          <w:color w:val="000000"/>
          <w:sz w:val="20"/>
          <w:szCs w:val="20"/>
        </w:rPr>
        <w:t>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Конкурент, представляющий наибольшую угрозу</w:t>
      </w:r>
    </w:p>
    <w:p w14:paraId="536E3DD8">
      <w:pPr>
        <w:shd w:val="clear" w:color="auto" w:fill="FFFFFF"/>
        <w:ind w:left="-476"/>
        <w:rPr>
          <w:rFonts w:ascii="Calibri" w:hAnsi="Calibri" w:eastAsia="Arial" w:cs="Calibri"/>
          <w:sz w:val="20"/>
          <w:szCs w:val="20"/>
        </w:rPr>
      </w:pPr>
    </w:p>
    <w:tbl>
      <w:tblPr>
        <w:tblStyle w:val="3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5C68B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9B504">
            <w:pPr>
              <w:rPr>
                <w:rFonts w:ascii="Calibri" w:hAnsi="Calibri" w:cs="Calibri"/>
              </w:rPr>
            </w:pPr>
          </w:p>
        </w:tc>
      </w:tr>
    </w:tbl>
    <w:p w14:paraId="6ACB4A76">
      <w:pPr>
        <w:rPr>
          <w:rFonts w:ascii="Calibri" w:hAnsi="Calibri" w:eastAsia="Arial" w:cs="Calibri"/>
          <w:sz w:val="20"/>
          <w:szCs w:val="20"/>
        </w:rPr>
      </w:pPr>
    </w:p>
    <w:p w14:paraId="3497ACA0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3</w:t>
      </w:r>
      <w:r>
        <w:rPr>
          <w:rFonts w:ascii="Calibri" w:hAnsi="Calibri" w:eastAsia="Calibri" w:cs="Calibri"/>
          <w:color w:val="000000"/>
          <w:sz w:val="20"/>
          <w:szCs w:val="20"/>
        </w:rPr>
        <w:t>.3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Сильные стороны конкурента</w:t>
      </w:r>
    </w:p>
    <w:p w14:paraId="1F2DBB09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8D7AD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041D6">
            <w:pPr>
              <w:rPr>
                <w:rFonts w:ascii="Calibri" w:hAnsi="Calibri" w:cs="Calibri"/>
              </w:rPr>
            </w:pPr>
          </w:p>
        </w:tc>
      </w:tr>
    </w:tbl>
    <w:p w14:paraId="2D02FAE2">
      <w:pPr>
        <w:rPr>
          <w:rFonts w:ascii="Calibri" w:hAnsi="Calibri" w:eastAsia="Arial" w:cs="Calibri"/>
          <w:sz w:val="20"/>
          <w:szCs w:val="20"/>
        </w:rPr>
      </w:pPr>
    </w:p>
    <w:p w14:paraId="5B7CB860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3</w:t>
      </w:r>
      <w:r>
        <w:rPr>
          <w:rFonts w:ascii="Calibri" w:hAnsi="Calibri" w:eastAsia="Calibri" w:cs="Calibri"/>
          <w:color w:val="000000"/>
          <w:sz w:val="20"/>
          <w:szCs w:val="20"/>
        </w:rPr>
        <w:t>.4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>Слабые стороны конкурента</w:t>
      </w:r>
    </w:p>
    <w:p w14:paraId="2594D57D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2C4B7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50228">
            <w:pPr>
              <w:rPr>
                <w:rFonts w:ascii="Calibri" w:hAnsi="Calibri" w:cs="Calibri"/>
              </w:rPr>
            </w:pPr>
          </w:p>
        </w:tc>
      </w:tr>
    </w:tbl>
    <w:p w14:paraId="492DB9B0">
      <w:pPr>
        <w:rPr>
          <w:rFonts w:ascii="Calibri" w:hAnsi="Calibri" w:cs="Calibri"/>
          <w:color w:val="000000"/>
          <w:sz w:val="20"/>
          <w:szCs w:val="20"/>
        </w:rPr>
      </w:pPr>
    </w:p>
    <w:tbl>
      <w:tblPr>
        <w:tblStyle w:val="9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05"/>
      </w:tblGrid>
      <w:tr w14:paraId="6A0CBC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3BCBCB18">
            <w:pPr>
              <w:rPr>
                <w:rFonts w:ascii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Информация о предыдущей деятельности</w:t>
            </w:r>
          </w:p>
        </w:tc>
      </w:tr>
    </w:tbl>
    <w:p w14:paraId="2E7CFABE">
      <w:pPr>
        <w:shd w:val="clear" w:color="auto" w:fill="FFFFFF"/>
        <w:ind w:hanging="476"/>
        <w:rPr>
          <w:rFonts w:ascii="Calibri" w:hAnsi="Calibri" w:eastAsia="Calibri" w:cs="Calibri"/>
          <w:color w:val="000000"/>
          <w:sz w:val="20"/>
          <w:szCs w:val="20"/>
          <w:lang w:val="ru-RU"/>
        </w:rPr>
      </w:pPr>
    </w:p>
    <w:p w14:paraId="0B561999">
      <w:pPr>
        <w:shd w:val="clear" w:color="auto" w:fill="FFFFFF"/>
        <w:ind w:hanging="476"/>
        <w:rPr>
          <w:rFonts w:ascii="Calibri" w:hAnsi="Calibri" w:eastAsia="Arial" w:cs="Calibri"/>
          <w:b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4</w:t>
      </w:r>
      <w:r>
        <w:rPr>
          <w:rFonts w:ascii="Calibri" w:hAnsi="Calibri" w:eastAsia="Calibri" w:cs="Calibri"/>
          <w:color w:val="000000"/>
          <w:sz w:val="20"/>
          <w:szCs w:val="20"/>
        </w:rPr>
        <w:t>.</w:t>
      </w: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1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 xml:space="preserve">Какая активность </w:t>
      </w:r>
      <w:r>
        <w:rPr>
          <w:rFonts w:ascii="Calibri" w:hAnsi="Calibri" w:cs="Calibri"/>
          <w:b/>
          <w:sz w:val="20"/>
          <w:szCs w:val="20"/>
          <w:lang w:val="ru-RU"/>
        </w:rPr>
        <w:t xml:space="preserve">по продвижению </w:t>
      </w:r>
      <w:r>
        <w:rPr>
          <w:rFonts w:ascii="Calibri" w:hAnsi="Calibri" w:cs="Calibri"/>
          <w:b/>
          <w:sz w:val="20"/>
          <w:szCs w:val="20"/>
        </w:rPr>
        <w:t>проводилась вами за последний год?</w:t>
      </w:r>
    </w:p>
    <w:p w14:paraId="0CCA72C6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C7F9B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7747">
            <w:pPr>
              <w:rPr>
                <w:rFonts w:ascii="Calibri" w:hAnsi="Calibri" w:cs="Calibri"/>
              </w:rPr>
            </w:pPr>
          </w:p>
        </w:tc>
      </w:tr>
    </w:tbl>
    <w:p w14:paraId="4CD74FDF">
      <w:pPr>
        <w:rPr>
          <w:rFonts w:ascii="Calibri" w:hAnsi="Calibri" w:eastAsia="Arial" w:cs="Calibri"/>
          <w:sz w:val="20"/>
          <w:szCs w:val="20"/>
        </w:rPr>
      </w:pPr>
    </w:p>
    <w:p w14:paraId="7D6F51C6">
      <w:pPr>
        <w:shd w:val="clear" w:color="auto" w:fill="FFFFFF"/>
        <w:ind w:hanging="476"/>
        <w:rPr>
          <w:rFonts w:ascii="Calibri" w:hAnsi="Calibri" w:eastAsia="Arial" w:cs="Calibri"/>
          <w:sz w:val="20"/>
          <w:szCs w:val="20"/>
          <w:lang w:val="ru-RU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>4</w:t>
      </w:r>
      <w:r>
        <w:rPr>
          <w:rFonts w:ascii="Calibri" w:hAnsi="Calibri" w:eastAsia="Calibri" w:cs="Calibri"/>
          <w:color w:val="000000"/>
          <w:sz w:val="20"/>
          <w:szCs w:val="20"/>
          <w:lang w:val="ru-RU"/>
        </w:rPr>
        <w:t>.2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ru-RU"/>
        </w:rPr>
        <w:t>Какова эффективность ваших предыдущих активностей по продвижению?</w:t>
      </w:r>
    </w:p>
    <w:p w14:paraId="3099249E">
      <w:pPr>
        <w:rPr>
          <w:rFonts w:ascii="Calibri" w:hAnsi="Calibri" w:eastAsia="Arial" w:cs="Calibri"/>
          <w:sz w:val="20"/>
          <w:szCs w:val="20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1B24F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8D0C4">
            <w:pPr>
              <w:rPr>
                <w:rFonts w:ascii="Calibri" w:hAnsi="Calibri" w:cs="Calibri"/>
              </w:rPr>
            </w:pPr>
          </w:p>
        </w:tc>
      </w:tr>
    </w:tbl>
    <w:p w14:paraId="2A2844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bookmarkStart w:id="0" w:name="ТекстовоеПоле33"/>
      <w:bookmarkEnd w:id="0"/>
    </w:p>
    <w:p w14:paraId="7E491DBE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Отправьте этот бриф</w:t>
      </w:r>
      <w:r>
        <w:rPr>
          <w:rFonts w:ascii="Calibri" w:hAnsi="Calibri" w:cs="Calibri"/>
          <w:color w:val="000000"/>
          <w:sz w:val="20"/>
          <w:szCs w:val="20"/>
          <w:lang w:val="ru-RU"/>
        </w:rPr>
        <w:t xml:space="preserve"> вместе с заявкой на сайте или</w:t>
      </w:r>
      <w:r>
        <w:rPr>
          <w:rFonts w:ascii="Calibri" w:hAnsi="Calibri" w:cs="Calibri"/>
          <w:color w:val="000000"/>
          <w:sz w:val="20"/>
          <w:szCs w:val="20"/>
        </w:rPr>
        <w:t xml:space="preserve"> по e-mail: </w:t>
      </w:r>
      <w:r>
        <w:rPr>
          <w:rFonts w:ascii="Calibri" w:hAnsi="Calibri" w:cs="Calibri"/>
          <w:color w:val="FF0000"/>
          <w:sz w:val="20"/>
          <w:szCs w:val="20"/>
        </w:rPr>
        <w:t>pr@redline-pr.ru</w:t>
      </w:r>
    </w:p>
    <w:p w14:paraId="26A62DF5">
      <w:pPr>
        <w:rPr>
          <w:rFonts w:ascii="Calibri" w:hAnsi="Calibri" w:cs="Calibri"/>
          <w:color w:val="FF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  <w:lang w:val="ru-RU"/>
        </w:rPr>
        <w:t>В случае необходимости позвоните</w:t>
      </w:r>
      <w:r>
        <w:rPr>
          <w:rFonts w:ascii="Calibri" w:hAnsi="Calibri" w:cs="Calibri"/>
          <w:color w:val="000000"/>
          <w:sz w:val="20"/>
          <w:szCs w:val="20"/>
        </w:rPr>
        <w:t xml:space="preserve"> по телефону </w:t>
      </w:r>
      <w:r>
        <w:rPr>
          <w:rFonts w:ascii="Calibri" w:hAnsi="Calibri" w:cs="Calibri"/>
          <w:color w:val="FF0000"/>
          <w:sz w:val="20"/>
          <w:szCs w:val="20"/>
        </w:rPr>
        <w:t>+7 926-579-88-17</w:t>
      </w:r>
    </w:p>
    <w:p w14:paraId="40E71599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Мы гарантируем конфиденциальность полученной информации. </w:t>
      </w:r>
    </w:p>
    <w:p w14:paraId="043545D4">
      <w:pPr>
        <w:rPr>
          <w:rFonts w:ascii="Calibri" w:hAnsi="Calibri" w:cs="Calibri"/>
          <w:color w:val="000000"/>
          <w:sz w:val="20"/>
          <w:szCs w:val="20"/>
        </w:rPr>
      </w:pPr>
    </w:p>
    <w:p w14:paraId="6FE8F8E5">
      <w:pPr>
        <w:rPr>
          <w:rFonts w:ascii="Calibri" w:hAnsi="Calibri" w:cs="Calibri"/>
          <w:b/>
          <w:bCs/>
          <w:color w:val="000000"/>
          <w:sz w:val="21"/>
          <w:szCs w:val="21"/>
        </w:rPr>
      </w:pPr>
      <w:r>
        <w:rPr>
          <w:rFonts w:ascii="Calibri" w:hAnsi="Calibri" w:cs="Calibri"/>
          <w:b/>
          <w:bCs/>
          <w:color w:val="000000"/>
          <w:sz w:val="21"/>
          <w:szCs w:val="21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6C8B4C7D">
      <w:pPr>
        <w:rPr>
          <w:rFonts w:ascii="Calibri" w:hAnsi="Calibri" w:cs="Calibri"/>
          <w:b/>
          <w:bCs/>
          <w:color w:val="000000"/>
          <w:sz w:val="21"/>
          <w:szCs w:val="21"/>
        </w:rPr>
      </w:pPr>
    </w:p>
    <w:p w14:paraId="348F3557">
      <w:pPr>
        <w:rPr>
          <w:rFonts w:ascii="Calibri" w:hAnsi="Calibri" w:cs="Calibri"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color w:val="FF0000"/>
          <w:sz w:val="21"/>
          <w:szCs w:val="21"/>
        </w:rPr>
        <w:t>Спасибо!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BE6E0A56-472B-4A24-B624-68D31694956B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8AE9A18C-697A-4B07-AC36-E6DBADA0D692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3D79D7C3-E618-46EF-AF4A-39D3F1D34DCF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AC69DEFB-BD77-40B3-80C3-80BD9E224B0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93BE0658-530D-4DB2-9F77-A528BC311A1C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5E0526BE-EC82-43A0-9BA2-9254CF9A6DF2}"/>
  </w:font>
  <w:font w:name="Montserrat">
    <w:panose1 w:val="00000500000000000000"/>
    <w:charset w:val="00"/>
    <w:family w:val="auto"/>
    <w:pitch w:val="default"/>
    <w:sig w:usb0="2000020F" w:usb1="00000003" w:usb2="00000000" w:usb3="00000000" w:csb0="20000197" w:csb1="00000000"/>
    <w:embedRegular r:id="rId7" w:fontKey="{738F1BD3-3368-4688-98C5-AA214C9A1961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8" w:fontKey="{88E3C8E7-7187-4A97-9951-FF6AE9C7D559}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  <w:embedRegular r:id="rId9" w:fontKey="{9A984843-76CA-4528-AD70-9C0833E0A4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E582C">
    <w:pPr>
      <w:tabs>
        <w:tab w:val="center" w:pos="4677"/>
        <w:tab w:val="right" w:pos="9355"/>
      </w:tabs>
      <w:rPr>
        <w:rFonts w:ascii="Montserrat Light" w:hAnsi="Montserrat Light" w:eastAsia="Montserrat Light" w:cs="Montserrat Light"/>
        <w:color w:val="FF0000"/>
        <w:sz w:val="20"/>
        <w:szCs w:val="20"/>
      </w:rPr>
    </w:pPr>
    <w:r>
      <w:fldChar w:fldCharType="begin"/>
    </w:r>
    <w:r>
      <w:instrText xml:space="preserve"> HYPERLINK "http://www.redline-pr.ru"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</w:rPr>
      <w:t>www.redline-pr.ru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</w:rPr>
      <w:t xml:space="preserve">                                          </w:t>
    </w:r>
    <w:r>
      <w:fldChar w:fldCharType="begin"/>
    </w:r>
    <w:r>
      <w:instrText xml:space="preserve"> HYPERLINK "mailto:pr@redline-pr.ru" \h </w:instrText>
    </w:r>
    <w:r>
      <w:fldChar w:fldCharType="separate"/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</w:rPr>
      <w:t>pr@redline-pr.ru</w:t>
    </w:r>
    <w:r>
      <w:rPr>
        <w:rFonts w:ascii="Montserrat Light" w:hAnsi="Montserrat Light" w:eastAsia="Montserrat Light" w:cs="Montserrat Light"/>
        <w:color w:val="FF0000"/>
        <w:sz w:val="20"/>
        <w:szCs w:val="20"/>
        <w:u w:val="single"/>
      </w:rPr>
      <w:fldChar w:fldCharType="end"/>
    </w:r>
    <w:r>
      <w:rPr>
        <w:rFonts w:ascii="Montserrat Light" w:hAnsi="Montserrat Light" w:eastAsia="Montserrat Light" w:cs="Montserrat Light"/>
        <w:color w:val="FF0000"/>
        <w:sz w:val="20"/>
        <w:szCs w:val="20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A6341">
    <w:pPr>
      <w:tabs>
        <w:tab w:val="center" w:pos="4677"/>
        <w:tab w:val="right" w:pos="9355"/>
      </w:tabs>
      <w:rPr>
        <w:rFonts w:ascii="Calibri" w:hAnsi="Calibri" w:eastAsia="Calibri" w:cs="Calibri"/>
        <w:color w:val="000000"/>
      </w:rPr>
    </w:pPr>
    <w:r>
      <w:rPr>
        <w:lang w:val="ru-RU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5378450</wp:posOffset>
          </wp:positionH>
          <wp:positionV relativeFrom="paragraph">
            <wp:posOffset>-139065</wp:posOffset>
          </wp:positionV>
          <wp:extent cx="753745" cy="2476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80" w:hanging="480"/>
      </w:pPr>
      <w:rPr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b w:val="0"/>
        <w:bCs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b w:val="0"/>
        <w:bCs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b w:val="0"/>
        <w:bCs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b w:val="0"/>
        <w:bCs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b w:val="0"/>
        <w:bCs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b w:val="0"/>
        <w:bCs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A2"/>
    <w:rsid w:val="002C0D74"/>
    <w:rsid w:val="003C54A2"/>
    <w:rsid w:val="004E538D"/>
    <w:rsid w:val="00506B5F"/>
    <w:rsid w:val="00585E6A"/>
    <w:rsid w:val="00A23DD7"/>
    <w:rsid w:val="00A83AAA"/>
    <w:rsid w:val="00EC62E7"/>
    <w:rsid w:val="00ED35C2"/>
    <w:rsid w:val="00FC37C0"/>
    <w:rsid w:val="29DC5C72"/>
    <w:rsid w:val="3C4D7941"/>
    <w:rsid w:val="589D76CB"/>
    <w:rsid w:val="635840DB"/>
    <w:rsid w:val="7392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200"/>
      <w:outlineLvl w:val="1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before="300" w:after="200"/>
    </w:pPr>
    <w:rPr>
      <w:rFonts w:ascii="Calibri" w:hAnsi="Calibri" w:eastAsia="Calibri" w:cs="Calibri"/>
      <w:sz w:val="48"/>
      <w:szCs w:val="48"/>
    </w:rPr>
  </w:style>
  <w:style w:type="paragraph" w:styleId="11">
    <w:name w:val="Subtitle"/>
    <w:basedOn w:val="1"/>
    <w:next w:val="1"/>
    <w:qFormat/>
    <w:uiPriority w:val="0"/>
    <w:pPr>
      <w:spacing w:before="200" w:after="200"/>
    </w:pPr>
    <w:rPr>
      <w:rFonts w:ascii="Calibri" w:hAnsi="Calibri" w:eastAsia="Calibri" w:cs="Calibri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_Style 14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_Style 15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_Style 16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_Style 17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_Style 18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_Style 19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_Style 2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_Style 2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_Style 2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_Style 2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_Style 24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_Style 25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_Style 26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_Style 27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28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_Style 29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_Style 30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_Style 3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_Style 3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_Style 33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37">
    <w:name w:val="Название книги1"/>
    <w:basedOn w:val="8"/>
    <w:qFormat/>
    <w:uiPriority w:val="33"/>
    <w:rPr>
      <w:b/>
      <w:bCs/>
      <w:i/>
      <w:iCs/>
      <w:spacing w:val="5"/>
    </w:rPr>
  </w:style>
  <w:style w:type="character" w:customStyle="1" w:styleId="38">
    <w:name w:val="15"/>
    <w:basedOn w:val="8"/>
    <w:qFormat/>
    <w:uiPriority w:val="0"/>
    <w:rPr>
      <w:rFonts w:hint="default" w:ascii="Calibri" w:hAnsi="Calibri" w:cs="Calibri"/>
      <w:b/>
      <w:bCs/>
      <w:i/>
      <w:i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431</Words>
  <Characters>2871</Characters>
  <Lines>25</Lines>
  <Paragraphs>7</Paragraphs>
  <TotalTime>0</TotalTime>
  <ScaleCrop>false</ScaleCrop>
  <LinksUpToDate>false</LinksUpToDate>
  <CharactersWithSpaces>3264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2026-09-22T12:41:00Z</dcterms:created>
  <dc:creator>Redline PR</dc:creator>
  <cp:lastModifiedBy>Antonina Rukhlova</cp:lastModifiedBy>
  <dcterms:modified xsi:type="dcterms:W3CDTF">2026-09-24T15:55:40Z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9A98262A8A284305B7DD94A4FDC46588_12</vt:lpwstr>
  </property>
</Properties>
</file>